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71B1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9156C7">
        <w:rPr>
          <w:rFonts w:ascii="Times New Roman" w:hAnsi="Times New Roman" w:cs="Times New Roman"/>
          <w:b/>
          <w:sz w:val="24"/>
          <w:szCs w:val="24"/>
        </w:rPr>
        <w:t>406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34A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71B15">
        <w:rPr>
          <w:rFonts w:ascii="Times New Roman" w:hAnsi="Times New Roman" w:cs="Times New Roman"/>
          <w:sz w:val="24"/>
          <w:szCs w:val="24"/>
        </w:rPr>
        <w:t>КЗК-</w:t>
      </w:r>
      <w:r w:rsidR="009156C7" w:rsidRPr="00971B15">
        <w:rPr>
          <w:rFonts w:ascii="Times New Roman" w:hAnsi="Times New Roman" w:cs="Times New Roman"/>
          <w:sz w:val="24"/>
          <w:szCs w:val="24"/>
        </w:rPr>
        <w:t>816</w:t>
      </w:r>
      <w:r w:rsidR="005C2532" w:rsidRPr="00971B15">
        <w:rPr>
          <w:rFonts w:ascii="Times New Roman" w:hAnsi="Times New Roman" w:cs="Times New Roman"/>
          <w:sz w:val="24"/>
          <w:szCs w:val="24"/>
        </w:rPr>
        <w:t>/2024</w:t>
      </w:r>
      <w:r w:rsidRPr="00971B1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56C7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156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71B1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71B1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156C7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„Стелит 1“ ЕООД </w:t>
      </w:r>
      <w:r w:rsidR="00EC7C72" w:rsidRPr="00971B1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71B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681F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71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81FF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03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156C7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„Студентски столове и общежития“ ЕАД</w:t>
      </w:r>
      <w:r w:rsidR="004257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3DC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03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425741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156C7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„Свилен Лазаров - СС - 91“ </w:t>
      </w:r>
      <w:r w:rsidRPr="0042574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257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681FF5"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71B1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D0BCD" w:rsidRDefault="00BF12DB" w:rsidP="00E26D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25741" w:rsidRDefault="004257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203DCA">
        <w:rPr>
          <w:rFonts w:ascii="Times New Roman" w:hAnsi="Times New Roman" w:cs="Times New Roman"/>
          <w:sz w:val="24"/>
          <w:szCs w:val="24"/>
        </w:rPr>
        <w:t>. И.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971B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203D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Б. Д.: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203DCA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971B15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1B15" w:rsidRPr="00971B15">
        <w:rPr>
          <w:rFonts w:ascii="Times New Roman" w:hAnsi="Times New Roman" w:cs="Times New Roman"/>
          <w:sz w:val="24"/>
          <w:szCs w:val="24"/>
        </w:rPr>
        <w:t>Считаме</w:t>
      </w:r>
      <w:r w:rsidR="00971B15">
        <w:rPr>
          <w:rFonts w:ascii="Times New Roman" w:hAnsi="Times New Roman" w:cs="Times New Roman"/>
          <w:sz w:val="24"/>
          <w:szCs w:val="24"/>
        </w:rPr>
        <w:t>,</w:t>
      </w:r>
      <w:r w:rsidR="00971B15" w:rsidRPr="00971B15">
        <w:rPr>
          <w:rFonts w:ascii="Times New Roman" w:hAnsi="Times New Roman" w:cs="Times New Roman"/>
          <w:sz w:val="24"/>
          <w:szCs w:val="24"/>
        </w:rPr>
        <w:t xml:space="preserve"> че класираните на първо място </w:t>
      </w:r>
      <w:r w:rsidR="00971B15">
        <w:rPr>
          <w:rFonts w:ascii="Times New Roman" w:hAnsi="Times New Roman" w:cs="Times New Roman"/>
          <w:sz w:val="24"/>
          <w:szCs w:val="24"/>
        </w:rPr>
        <w:t>ЕТ „</w:t>
      </w:r>
      <w:r w:rsidR="00971B15" w:rsidRPr="00971B15">
        <w:rPr>
          <w:rFonts w:ascii="Times New Roman" w:hAnsi="Times New Roman" w:cs="Times New Roman"/>
          <w:sz w:val="24"/>
          <w:szCs w:val="24"/>
        </w:rPr>
        <w:t>Свилен Лазаров</w:t>
      </w:r>
      <w:r w:rsidR="00971B15">
        <w:rPr>
          <w:rFonts w:ascii="Times New Roman" w:hAnsi="Times New Roman" w:cs="Times New Roman"/>
          <w:sz w:val="24"/>
          <w:szCs w:val="24"/>
        </w:rPr>
        <w:t xml:space="preserve"> – СС – </w:t>
      </w:r>
      <w:r w:rsidR="00971B15" w:rsidRPr="00971B15">
        <w:rPr>
          <w:rFonts w:ascii="Times New Roman" w:hAnsi="Times New Roman" w:cs="Times New Roman"/>
          <w:sz w:val="24"/>
          <w:szCs w:val="24"/>
        </w:rPr>
        <w:t>91</w:t>
      </w:r>
      <w:r w:rsidR="00971B15">
        <w:rPr>
          <w:rFonts w:ascii="Times New Roman" w:hAnsi="Times New Roman" w:cs="Times New Roman"/>
          <w:sz w:val="24"/>
          <w:szCs w:val="24"/>
        </w:rPr>
        <w:t>“</w:t>
      </w:r>
      <w:r w:rsidR="00971B15" w:rsidRPr="00971B15">
        <w:rPr>
          <w:rFonts w:ascii="Times New Roman" w:hAnsi="Times New Roman" w:cs="Times New Roman"/>
          <w:sz w:val="24"/>
          <w:szCs w:val="24"/>
        </w:rPr>
        <w:t xml:space="preserve"> са представили </w:t>
      </w:r>
      <w:r w:rsidR="00971B15">
        <w:rPr>
          <w:rFonts w:ascii="Times New Roman" w:hAnsi="Times New Roman" w:cs="Times New Roman"/>
          <w:sz w:val="24"/>
          <w:szCs w:val="24"/>
        </w:rPr>
        <w:t>цен</w:t>
      </w:r>
      <w:r w:rsidR="00971B15" w:rsidRPr="00971B15">
        <w:rPr>
          <w:rFonts w:ascii="Times New Roman" w:hAnsi="Times New Roman" w:cs="Times New Roman"/>
          <w:sz w:val="24"/>
          <w:szCs w:val="24"/>
        </w:rPr>
        <w:t>ово предложение</w:t>
      </w:r>
      <w:r w:rsidR="00971B15">
        <w:rPr>
          <w:rFonts w:ascii="Times New Roman" w:hAnsi="Times New Roman" w:cs="Times New Roman"/>
          <w:sz w:val="24"/>
          <w:szCs w:val="24"/>
        </w:rPr>
        <w:t>, к</w:t>
      </w:r>
      <w:r w:rsidR="00971B15" w:rsidRPr="00971B15">
        <w:rPr>
          <w:rFonts w:ascii="Times New Roman" w:hAnsi="Times New Roman" w:cs="Times New Roman"/>
          <w:sz w:val="24"/>
          <w:szCs w:val="24"/>
        </w:rPr>
        <w:t>оето н</w:t>
      </w:r>
      <w:r w:rsidR="00971B15">
        <w:rPr>
          <w:rFonts w:ascii="Times New Roman" w:hAnsi="Times New Roman" w:cs="Times New Roman"/>
          <w:sz w:val="24"/>
          <w:szCs w:val="24"/>
        </w:rPr>
        <w:t>е</w:t>
      </w:r>
      <w:r w:rsidR="00971B15" w:rsidRPr="00971B15">
        <w:rPr>
          <w:rFonts w:ascii="Times New Roman" w:hAnsi="Times New Roman" w:cs="Times New Roman"/>
          <w:sz w:val="24"/>
          <w:szCs w:val="24"/>
        </w:rPr>
        <w:t xml:space="preserve"> отговаря на изискванията на възложителя</w:t>
      </w:r>
      <w:r w:rsidR="00971B15">
        <w:rPr>
          <w:rFonts w:ascii="Times New Roman" w:hAnsi="Times New Roman" w:cs="Times New Roman"/>
          <w:sz w:val="24"/>
          <w:szCs w:val="24"/>
        </w:rPr>
        <w:t>,</w:t>
      </w:r>
      <w:r w:rsidR="00971B15" w:rsidRPr="00971B15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971B15">
        <w:rPr>
          <w:rFonts w:ascii="Times New Roman" w:hAnsi="Times New Roman" w:cs="Times New Roman"/>
          <w:sz w:val="24"/>
          <w:szCs w:val="24"/>
        </w:rPr>
        <w:t>с</w:t>
      </w:r>
      <w:r w:rsidR="00971B15" w:rsidRPr="00971B15">
        <w:rPr>
          <w:rFonts w:ascii="Times New Roman" w:hAnsi="Times New Roman" w:cs="Times New Roman"/>
          <w:sz w:val="24"/>
          <w:szCs w:val="24"/>
        </w:rPr>
        <w:t xml:space="preserve">ъщите </w:t>
      </w:r>
      <w:r w:rsidR="00971B15">
        <w:rPr>
          <w:rFonts w:ascii="Times New Roman" w:hAnsi="Times New Roman" w:cs="Times New Roman"/>
          <w:sz w:val="24"/>
          <w:szCs w:val="24"/>
        </w:rPr>
        <w:t>е</w:t>
      </w:r>
      <w:r w:rsidR="00971B15" w:rsidRPr="00971B15">
        <w:rPr>
          <w:rFonts w:ascii="Times New Roman" w:hAnsi="Times New Roman" w:cs="Times New Roman"/>
          <w:sz w:val="24"/>
          <w:szCs w:val="24"/>
        </w:rPr>
        <w:t xml:space="preserve"> следвало да бъдат отстранени</w:t>
      </w:r>
      <w:r w:rsidR="00971B15">
        <w:rPr>
          <w:rFonts w:ascii="Times New Roman" w:hAnsi="Times New Roman" w:cs="Times New Roman"/>
          <w:sz w:val="24"/>
          <w:szCs w:val="24"/>
        </w:rPr>
        <w:t>, а</w:t>
      </w:r>
      <w:r w:rsidR="00971B15" w:rsidRPr="00971B15">
        <w:rPr>
          <w:rFonts w:ascii="Times New Roman" w:hAnsi="Times New Roman" w:cs="Times New Roman"/>
          <w:sz w:val="24"/>
          <w:szCs w:val="24"/>
        </w:rPr>
        <w:t xml:space="preserve"> по конкретно общата цена</w:t>
      </w:r>
      <w:r w:rsidR="00971B15">
        <w:rPr>
          <w:rFonts w:ascii="Times New Roman" w:hAnsi="Times New Roman" w:cs="Times New Roman"/>
          <w:sz w:val="24"/>
          <w:szCs w:val="24"/>
        </w:rPr>
        <w:t>,</w:t>
      </w:r>
      <w:r w:rsidR="00971B15" w:rsidRPr="00971B15">
        <w:rPr>
          <w:rFonts w:ascii="Times New Roman" w:hAnsi="Times New Roman" w:cs="Times New Roman"/>
          <w:sz w:val="24"/>
          <w:szCs w:val="24"/>
        </w:rPr>
        <w:t xml:space="preserve"> която са посочили без </w:t>
      </w:r>
      <w:r w:rsidR="00971B15">
        <w:rPr>
          <w:rFonts w:ascii="Times New Roman" w:hAnsi="Times New Roman" w:cs="Times New Roman"/>
          <w:sz w:val="24"/>
          <w:szCs w:val="24"/>
        </w:rPr>
        <w:t>ДДС не</w:t>
      </w:r>
      <w:r w:rsidR="00971B15" w:rsidRPr="00971B15">
        <w:rPr>
          <w:rFonts w:ascii="Times New Roman" w:hAnsi="Times New Roman" w:cs="Times New Roman"/>
          <w:sz w:val="24"/>
          <w:szCs w:val="24"/>
        </w:rPr>
        <w:t xml:space="preserve"> отговаря на реалната цена</w:t>
      </w:r>
      <w:r w:rsidR="00971B15">
        <w:rPr>
          <w:rFonts w:ascii="Times New Roman" w:hAnsi="Times New Roman" w:cs="Times New Roman"/>
          <w:sz w:val="24"/>
          <w:szCs w:val="24"/>
        </w:rPr>
        <w:t>.</w:t>
      </w:r>
    </w:p>
    <w:p w:rsidR="007D6D77" w:rsidRDefault="00971B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71B15">
        <w:rPr>
          <w:rFonts w:ascii="Times New Roman" w:hAnsi="Times New Roman" w:cs="Times New Roman"/>
          <w:sz w:val="24"/>
          <w:szCs w:val="24"/>
        </w:rPr>
        <w:t>о цената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1B15">
        <w:rPr>
          <w:rFonts w:ascii="Times New Roman" w:hAnsi="Times New Roman" w:cs="Times New Roman"/>
          <w:sz w:val="24"/>
          <w:szCs w:val="24"/>
        </w:rPr>
        <w:t xml:space="preserve"> която са посочили неправилно от нея е приспадна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71B15">
        <w:rPr>
          <w:rFonts w:ascii="Times New Roman" w:hAnsi="Times New Roman" w:cs="Times New Roman"/>
          <w:sz w:val="24"/>
          <w:szCs w:val="24"/>
        </w:rPr>
        <w:t xml:space="preserve"> данъка върху добавената стойност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1B15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>са от</w:t>
      </w:r>
      <w:r w:rsidRPr="00971B15">
        <w:rPr>
          <w:rFonts w:ascii="Times New Roman" w:hAnsi="Times New Roman" w:cs="Times New Roman"/>
          <w:sz w:val="24"/>
          <w:szCs w:val="24"/>
        </w:rPr>
        <w:t>чели брашно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1B15">
        <w:rPr>
          <w:rFonts w:ascii="Times New Roman" w:hAnsi="Times New Roman" w:cs="Times New Roman"/>
          <w:sz w:val="24"/>
          <w:szCs w:val="24"/>
        </w:rPr>
        <w:t xml:space="preserve"> хляб и хляб пълнозърн</w:t>
      </w:r>
      <w:r w:rsidR="007D6D77">
        <w:rPr>
          <w:rFonts w:ascii="Times New Roman" w:hAnsi="Times New Roman" w:cs="Times New Roman"/>
          <w:sz w:val="24"/>
          <w:szCs w:val="24"/>
        </w:rPr>
        <w:t xml:space="preserve">ест, че </w:t>
      </w:r>
      <w:r w:rsidRPr="00971B15">
        <w:rPr>
          <w:rFonts w:ascii="Times New Roman" w:hAnsi="Times New Roman" w:cs="Times New Roman"/>
          <w:sz w:val="24"/>
          <w:szCs w:val="24"/>
        </w:rPr>
        <w:t>на тези продукти не се начислява ДДС</w:t>
      </w:r>
      <w:r w:rsidR="007D6D77">
        <w:rPr>
          <w:rFonts w:ascii="Times New Roman" w:hAnsi="Times New Roman" w:cs="Times New Roman"/>
          <w:sz w:val="24"/>
          <w:szCs w:val="24"/>
        </w:rPr>
        <w:t>,</w:t>
      </w:r>
      <w:r w:rsidRPr="00971B15">
        <w:rPr>
          <w:rFonts w:ascii="Times New Roman" w:hAnsi="Times New Roman" w:cs="Times New Roman"/>
          <w:sz w:val="24"/>
          <w:szCs w:val="24"/>
        </w:rPr>
        <w:t xml:space="preserve"> поради които считаме</w:t>
      </w:r>
      <w:r w:rsidR="007D6D77">
        <w:rPr>
          <w:rFonts w:ascii="Times New Roman" w:hAnsi="Times New Roman" w:cs="Times New Roman"/>
          <w:sz w:val="24"/>
          <w:szCs w:val="24"/>
        </w:rPr>
        <w:t>, че представеното ц</w:t>
      </w:r>
      <w:r w:rsidRPr="00971B15">
        <w:rPr>
          <w:rFonts w:ascii="Times New Roman" w:hAnsi="Times New Roman" w:cs="Times New Roman"/>
          <w:sz w:val="24"/>
          <w:szCs w:val="24"/>
        </w:rPr>
        <w:t>еново предложение не отговаря на изискванията на възложителя</w:t>
      </w:r>
      <w:r w:rsidR="007D6D77">
        <w:rPr>
          <w:rFonts w:ascii="Times New Roman" w:hAnsi="Times New Roman" w:cs="Times New Roman"/>
          <w:sz w:val="24"/>
          <w:szCs w:val="24"/>
        </w:rPr>
        <w:t>,</w:t>
      </w:r>
      <w:r w:rsidRPr="00971B15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7D6D77">
        <w:rPr>
          <w:rFonts w:ascii="Times New Roman" w:hAnsi="Times New Roman" w:cs="Times New Roman"/>
          <w:sz w:val="24"/>
          <w:szCs w:val="24"/>
        </w:rPr>
        <w:t xml:space="preserve">е </w:t>
      </w:r>
      <w:r w:rsidRPr="00971B15">
        <w:rPr>
          <w:rFonts w:ascii="Times New Roman" w:hAnsi="Times New Roman" w:cs="Times New Roman"/>
          <w:sz w:val="24"/>
          <w:szCs w:val="24"/>
        </w:rPr>
        <w:t>следвало те да бъдат отстранени от участие в процедурата</w:t>
      </w:r>
      <w:r w:rsidR="007D6D77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03D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7D6D77" w:rsidRPr="00772AE0" w:rsidRDefault="00BF12DB" w:rsidP="007D6D7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7D6D77">
        <w:rPr>
          <w:rFonts w:ascii="Times New Roman" w:hAnsi="Times New Roman" w:cs="Times New Roman"/>
          <w:sz w:val="24"/>
          <w:szCs w:val="24"/>
        </w:rPr>
        <w:t xml:space="preserve">считам жалбата за неоснователна и необоснована, и моля </w:t>
      </w:r>
      <w:r w:rsidR="007D6D77" w:rsidRPr="00971B15">
        <w:rPr>
          <w:rFonts w:ascii="Times New Roman" w:hAnsi="Times New Roman" w:cs="Times New Roman"/>
          <w:sz w:val="24"/>
          <w:szCs w:val="24"/>
        </w:rPr>
        <w:t xml:space="preserve">да </w:t>
      </w:r>
      <w:r w:rsidR="007D6D77">
        <w:rPr>
          <w:rFonts w:ascii="Times New Roman" w:hAnsi="Times New Roman" w:cs="Times New Roman"/>
          <w:sz w:val="24"/>
          <w:szCs w:val="24"/>
        </w:rPr>
        <w:t xml:space="preserve">я </w:t>
      </w:r>
      <w:r w:rsidR="007D6D77" w:rsidRPr="00971B15">
        <w:rPr>
          <w:rFonts w:ascii="Times New Roman" w:hAnsi="Times New Roman" w:cs="Times New Roman"/>
          <w:sz w:val="24"/>
          <w:szCs w:val="24"/>
        </w:rPr>
        <w:t>оставите без</w:t>
      </w:r>
      <w:r w:rsidR="007D6D77">
        <w:rPr>
          <w:rFonts w:ascii="Times New Roman" w:hAnsi="Times New Roman" w:cs="Times New Roman"/>
          <w:sz w:val="24"/>
          <w:szCs w:val="24"/>
        </w:rPr>
        <w:t xml:space="preserve"> ува</w:t>
      </w:r>
      <w:r w:rsidR="007D6D77" w:rsidRPr="00971B15">
        <w:rPr>
          <w:rFonts w:ascii="Times New Roman" w:hAnsi="Times New Roman" w:cs="Times New Roman"/>
          <w:sz w:val="24"/>
          <w:szCs w:val="24"/>
        </w:rPr>
        <w:t>жение</w:t>
      </w:r>
      <w:r w:rsidR="007D6D77">
        <w:rPr>
          <w:rFonts w:ascii="Times New Roman" w:hAnsi="Times New Roman" w:cs="Times New Roman"/>
          <w:sz w:val="24"/>
          <w:szCs w:val="24"/>
        </w:rPr>
        <w:t>. П</w:t>
      </w:r>
      <w:r w:rsidR="007D6D77" w:rsidRPr="00971B15">
        <w:rPr>
          <w:rFonts w:ascii="Times New Roman" w:hAnsi="Times New Roman" w:cs="Times New Roman"/>
          <w:sz w:val="24"/>
          <w:szCs w:val="24"/>
        </w:rPr>
        <w:t>ретендира</w:t>
      </w:r>
      <w:r w:rsidR="007D6D77">
        <w:rPr>
          <w:rFonts w:ascii="Times New Roman" w:hAnsi="Times New Roman" w:cs="Times New Roman"/>
          <w:sz w:val="24"/>
          <w:szCs w:val="24"/>
        </w:rPr>
        <w:t xml:space="preserve">м адв. </w:t>
      </w:r>
      <w:r w:rsidR="007D6D77" w:rsidRPr="00971B15">
        <w:rPr>
          <w:rFonts w:ascii="Times New Roman" w:hAnsi="Times New Roman" w:cs="Times New Roman"/>
          <w:sz w:val="24"/>
          <w:szCs w:val="24"/>
        </w:rPr>
        <w:t>възнаграждение</w:t>
      </w:r>
      <w:r w:rsidR="007D6D77">
        <w:rPr>
          <w:rFonts w:ascii="Times New Roman" w:hAnsi="Times New Roman" w:cs="Times New Roman"/>
          <w:sz w:val="24"/>
          <w:szCs w:val="24"/>
        </w:rPr>
        <w:t>,</w:t>
      </w:r>
      <w:r w:rsidR="007D6D77" w:rsidRPr="00971B15">
        <w:rPr>
          <w:rFonts w:ascii="Times New Roman" w:hAnsi="Times New Roman" w:cs="Times New Roman"/>
          <w:sz w:val="24"/>
          <w:szCs w:val="24"/>
        </w:rPr>
        <w:t xml:space="preserve"> представям списък за разноски</w:t>
      </w:r>
      <w:r w:rsidR="007D6D77">
        <w:rPr>
          <w:rFonts w:ascii="Times New Roman" w:hAnsi="Times New Roman" w:cs="Times New Roman"/>
          <w:sz w:val="24"/>
          <w:szCs w:val="24"/>
        </w:rPr>
        <w:t xml:space="preserve">. </w:t>
      </w:r>
      <w:r w:rsidR="00E26D7C">
        <w:rPr>
          <w:rFonts w:ascii="Times New Roman" w:hAnsi="Times New Roman" w:cs="Times New Roman"/>
          <w:sz w:val="24"/>
          <w:szCs w:val="24"/>
        </w:rPr>
        <w:t>О</w:t>
      </w:r>
      <w:r w:rsidR="007D6D77" w:rsidRPr="00772AE0">
        <w:rPr>
          <w:rFonts w:ascii="Times New Roman" w:hAnsi="Times New Roman" w:cs="Times New Roman"/>
          <w:sz w:val="24"/>
          <w:szCs w:val="24"/>
        </w:rPr>
        <w:t>спорвам размер</w:t>
      </w:r>
      <w:r w:rsidR="00E26D7C">
        <w:rPr>
          <w:rFonts w:ascii="Times New Roman" w:hAnsi="Times New Roman" w:cs="Times New Roman"/>
          <w:sz w:val="24"/>
          <w:szCs w:val="24"/>
        </w:rPr>
        <w:t>а</w:t>
      </w:r>
      <w:r w:rsidR="007D6D77" w:rsidRPr="00772AE0">
        <w:rPr>
          <w:rFonts w:ascii="Times New Roman" w:hAnsi="Times New Roman" w:cs="Times New Roman"/>
          <w:sz w:val="24"/>
          <w:szCs w:val="24"/>
        </w:rPr>
        <w:t xml:space="preserve"> на разноските на жа</w:t>
      </w:r>
      <w:r w:rsidR="00E26D7C">
        <w:rPr>
          <w:rFonts w:ascii="Times New Roman" w:hAnsi="Times New Roman" w:cs="Times New Roman"/>
          <w:sz w:val="24"/>
          <w:szCs w:val="24"/>
        </w:rPr>
        <w:t>л</w:t>
      </w:r>
      <w:r w:rsidR="007D6D77" w:rsidRPr="00772AE0">
        <w:rPr>
          <w:rFonts w:ascii="Times New Roman" w:hAnsi="Times New Roman" w:cs="Times New Roman"/>
          <w:sz w:val="24"/>
          <w:szCs w:val="24"/>
        </w:rPr>
        <w:t>боподател</w:t>
      </w:r>
      <w:r w:rsidR="00E26D7C">
        <w:rPr>
          <w:rFonts w:ascii="Times New Roman" w:hAnsi="Times New Roman" w:cs="Times New Roman"/>
          <w:sz w:val="24"/>
          <w:szCs w:val="24"/>
        </w:rPr>
        <w:t>я</w:t>
      </w:r>
      <w:r w:rsidR="007D6D77" w:rsidRPr="00772AE0">
        <w:rPr>
          <w:rFonts w:ascii="Times New Roman" w:hAnsi="Times New Roman" w:cs="Times New Roman"/>
          <w:sz w:val="24"/>
          <w:szCs w:val="24"/>
        </w:rPr>
        <w:t>.</w:t>
      </w:r>
    </w:p>
    <w:p w:rsidR="007D6D77" w:rsidRDefault="007D6D77" w:rsidP="007D6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D77" w:rsidRDefault="007D6D77" w:rsidP="007D6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7D6D77" w:rsidRDefault="007D6D77" w:rsidP="007D6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Ние </w:t>
      </w:r>
      <w:r w:rsidRPr="00971B15">
        <w:rPr>
          <w:rFonts w:ascii="Times New Roman" w:hAnsi="Times New Roman" w:cs="Times New Roman"/>
          <w:sz w:val="24"/>
          <w:szCs w:val="24"/>
        </w:rPr>
        <w:t xml:space="preserve"> също представяме списък и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71B15">
        <w:rPr>
          <w:rFonts w:ascii="Times New Roman" w:hAnsi="Times New Roman" w:cs="Times New Roman"/>
          <w:sz w:val="24"/>
          <w:szCs w:val="24"/>
        </w:rPr>
        <w:t>ираме разноски.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6D7C" w:rsidRDefault="00E26D7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6D7C" w:rsidRDefault="00E26D7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6D7C" w:rsidRDefault="00E26D7C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6BE" w:rsidRDefault="00B426BE">
      <w:pPr>
        <w:spacing w:after="0" w:line="240" w:lineRule="auto"/>
      </w:pPr>
      <w:r>
        <w:separator/>
      </w:r>
    </w:p>
  </w:endnote>
  <w:endnote w:type="continuationSeparator" w:id="0">
    <w:p w:rsidR="00B426BE" w:rsidRDefault="00B42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6D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426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6BE" w:rsidRDefault="00B426BE">
      <w:pPr>
        <w:spacing w:after="0" w:line="240" w:lineRule="auto"/>
      </w:pPr>
      <w:r>
        <w:separator/>
      </w:r>
    </w:p>
  </w:footnote>
  <w:footnote w:type="continuationSeparator" w:id="0">
    <w:p w:rsidR="00B426BE" w:rsidRDefault="00B42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03DCA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6357"/>
    <w:rsid w:val="00795192"/>
    <w:rsid w:val="007D1597"/>
    <w:rsid w:val="007D54EA"/>
    <w:rsid w:val="007D5AD0"/>
    <w:rsid w:val="007D6D77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71A"/>
    <w:rsid w:val="008F3F3E"/>
    <w:rsid w:val="0090373C"/>
    <w:rsid w:val="00904EE0"/>
    <w:rsid w:val="00906E61"/>
    <w:rsid w:val="009071B5"/>
    <w:rsid w:val="00914A64"/>
    <w:rsid w:val="009156C7"/>
    <w:rsid w:val="00923CEF"/>
    <w:rsid w:val="00927DA5"/>
    <w:rsid w:val="009468CA"/>
    <w:rsid w:val="009509B6"/>
    <w:rsid w:val="00971B15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426BE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1A32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26D7C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7926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419</Words>
  <Characters>2394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2024-12-09T09:59:00Z</dcterms:modified>
</cp:coreProperties>
</file>